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информации, данные, знания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405287" w:rsidR="00A77598" w:rsidRPr="00123FD7" w:rsidRDefault="00123F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19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19F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B619F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619FD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03480B" w:rsidR="004475DA" w:rsidRPr="00123FD7" w:rsidRDefault="00123F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EE4C3D" w14:textId="17EC38D5" w:rsidR="00B619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6738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_Toc195266738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3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14EF7703" w14:textId="6D54F9B6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39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_Toc195266739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3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41B56011" w14:textId="5FF15CC6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0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_Toc195266740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3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66334BEF" w14:textId="796219E5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1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_Toc195266741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3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58F4EEE8" w14:textId="117DF706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2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_Toc195266742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5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477E2760" w14:textId="21952AA3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3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_Toc195266743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6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4DB979B2" w14:textId="40BBCD0F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4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_Toc195266744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6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5F7E8A1D" w14:textId="42A99609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5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_Toc195266745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6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14855C52" w14:textId="75C7F579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6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_Toc195266746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7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5B336AD6" w14:textId="1BBD1F76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7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_Toc195266747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8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5E9684A8" w14:textId="62E3534F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8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_Toc195266748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9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4F6C16F8" w14:textId="1074E589" w:rsidR="00B619FD" w:rsidRDefault="007D42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49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_Toc195266749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00B9FE31" w14:textId="6C95C244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50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_Toc195266750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7A5945F6" w14:textId="737D03AC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51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_Toc195266751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4DDDD5FE" w14:textId="0BFC2D89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52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_Toc195266752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52675EBE" w14:textId="29346A16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53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_Toc195266753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62AA8752" w14:textId="4A7E833E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54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_Toc195266754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43164EFF" w14:textId="4B239377" w:rsidR="00B619FD" w:rsidRDefault="007D42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755" w:history="1">
            <w:r w:rsidR="00B619FD" w:rsidRPr="006972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19FD">
              <w:rPr>
                <w:noProof/>
                <w:webHidden/>
              </w:rPr>
              <w:tab/>
            </w:r>
            <w:r w:rsidR="00B619FD">
              <w:rPr>
                <w:noProof/>
                <w:webHidden/>
              </w:rPr>
              <w:fldChar w:fldCharType="begin"/>
            </w:r>
            <w:r w:rsidR="00B619FD">
              <w:rPr>
                <w:noProof/>
                <w:webHidden/>
              </w:rPr>
              <w:instrText xml:space="preserve"> PAGEREF _Toc195266755 \h </w:instrText>
            </w:r>
            <w:r w:rsidR="00B619FD">
              <w:rPr>
                <w:noProof/>
                <w:webHidden/>
              </w:rPr>
            </w:r>
            <w:r w:rsidR="00B619FD">
              <w:rPr>
                <w:noProof/>
                <w:webHidden/>
              </w:rPr>
              <w:fldChar w:fldCharType="separate"/>
            </w:r>
            <w:r w:rsidR="00B619FD">
              <w:rPr>
                <w:noProof/>
                <w:webHidden/>
              </w:rPr>
              <w:t>11</w:t>
            </w:r>
            <w:r w:rsidR="00B619FD">
              <w:rPr>
                <w:noProof/>
                <w:webHidden/>
              </w:rPr>
              <w:fldChar w:fldCharType="end"/>
            </w:r>
          </w:hyperlink>
        </w:p>
        <w:p w14:paraId="0DD49713" w14:textId="35839B6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6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количественных закономерностей, связанных с получением, обработкой, передачей и хранением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6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Теория информации, данные, знания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6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B619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19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19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19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19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19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9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19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19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19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19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619F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19FD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19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9FD">
              <w:rPr>
                <w:rFonts w:ascii="Times New Roman" w:hAnsi="Times New Roman" w:cs="Times New Roman"/>
                <w:lang w:bidi="ru-RU"/>
              </w:rPr>
              <w:t>ОПК-1.1 -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19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19FD">
              <w:rPr>
                <w:rFonts w:ascii="Times New Roman" w:hAnsi="Times New Roman" w:cs="Times New Roman"/>
              </w:rPr>
              <w:t>основные положения теории информации, необходимые для решения профессиональных задач</w:t>
            </w:r>
            <w:r w:rsidRPr="00B619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19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19FD">
              <w:rPr>
                <w:rFonts w:ascii="Times New Roman" w:hAnsi="Times New Roman" w:cs="Times New Roman"/>
              </w:rPr>
              <w:t>применять знания в области теории информации для решения стандартных профессиональных задач</w:t>
            </w:r>
            <w:r w:rsidRPr="00B619F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19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19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19FD">
              <w:rPr>
                <w:rFonts w:ascii="Times New Roman" w:hAnsi="Times New Roman" w:cs="Times New Roman"/>
              </w:rPr>
              <w:t>в профессиональной деятельности навыками оценки возможностей каналов связи и устрой</w:t>
            </w:r>
            <w:proofErr w:type="gramStart"/>
            <w:r w:rsidR="00FD518F" w:rsidRPr="00B619FD">
              <w:rPr>
                <w:rFonts w:ascii="Times New Roman" w:hAnsi="Times New Roman" w:cs="Times New Roman"/>
              </w:rPr>
              <w:t>ств хр</w:t>
            </w:r>
            <w:proofErr w:type="gramEnd"/>
            <w:r w:rsidR="00FD518F" w:rsidRPr="00B619FD">
              <w:rPr>
                <w:rFonts w:ascii="Times New Roman" w:hAnsi="Times New Roman" w:cs="Times New Roman"/>
              </w:rPr>
              <w:t>анения информации по передаче и хранению данных</w:t>
            </w:r>
            <w:r w:rsidR="00FD518F" w:rsidRPr="00B619FD">
              <w:rPr>
                <w:rFonts w:ascii="Times New Roman" w:hAnsi="Times New Roman" w:cs="Times New Roman"/>
              </w:rPr>
              <w:br/>
            </w:r>
            <w:r w:rsidRPr="00B619F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619FD" w14:paraId="3A5A72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C8B3" w14:textId="77777777" w:rsidR="00751095" w:rsidRPr="00B619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B619F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19FD">
              <w:rPr>
                <w:rFonts w:ascii="Times New Roman" w:hAnsi="Times New Roman" w:cs="Times New Roman"/>
              </w:rPr>
              <w:t xml:space="preserve"> применять математические модели, методы и средства проектирования информационных и автоматизированных систем.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32A1" w14:textId="77777777" w:rsidR="00751095" w:rsidRPr="00B619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9FD">
              <w:rPr>
                <w:rFonts w:ascii="Times New Roman" w:hAnsi="Times New Roman" w:cs="Times New Roman"/>
                <w:lang w:bidi="ru-RU"/>
              </w:rPr>
              <w:t>ОПК-8.1 - Знает методологию и основные методы математического моделирования, классификацию и условия применения моделей, основные методы и средства проектирования информационных и автоматизированных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F56C" w14:textId="77777777" w:rsidR="00751095" w:rsidRPr="00B619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19FD">
              <w:rPr>
                <w:rFonts w:ascii="Times New Roman" w:hAnsi="Times New Roman" w:cs="Times New Roman"/>
              </w:rPr>
              <w:t>основные методы математического моделирования и их возможности при исследовании источников информации и каналов связи</w:t>
            </w:r>
            <w:r w:rsidRPr="00B619FD">
              <w:rPr>
                <w:rFonts w:ascii="Times New Roman" w:hAnsi="Times New Roman" w:cs="Times New Roman"/>
              </w:rPr>
              <w:t xml:space="preserve"> </w:t>
            </w:r>
          </w:p>
          <w:p w14:paraId="10CA0D26" w14:textId="77777777" w:rsidR="00751095" w:rsidRPr="00B619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19FD">
              <w:rPr>
                <w:rFonts w:ascii="Times New Roman" w:hAnsi="Times New Roman" w:cs="Times New Roman"/>
              </w:rPr>
              <w:t>применять методы для проектирования помехоустойчивых кодов и оценки их возможностей</w:t>
            </w:r>
            <w:r w:rsidRPr="00B619FD">
              <w:rPr>
                <w:rFonts w:ascii="Times New Roman" w:hAnsi="Times New Roman" w:cs="Times New Roman"/>
              </w:rPr>
              <w:t xml:space="preserve">. </w:t>
            </w:r>
          </w:p>
          <w:p w14:paraId="32672746" w14:textId="77777777" w:rsidR="00751095" w:rsidRPr="00B619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19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19FD">
              <w:rPr>
                <w:rFonts w:ascii="Times New Roman" w:hAnsi="Times New Roman" w:cs="Times New Roman"/>
              </w:rPr>
              <w:t>навыками применения моделей помехоустойчивых кодов при проектировании информационных систем</w:t>
            </w:r>
            <w:r w:rsidRPr="00B619F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19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67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теории информации.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понятия теории информации: сигнал, данные, информация. Различные подходы к определению понятия «информация»: </w:t>
            </w:r>
            <w:proofErr w:type="spellStart"/>
            <w:r w:rsidRPr="00352B6F">
              <w:rPr>
                <w:lang w:bidi="ru-RU"/>
              </w:rPr>
              <w:t>атрибутивистский</w:t>
            </w:r>
            <w:proofErr w:type="spellEnd"/>
            <w:r w:rsidRPr="00352B6F">
              <w:rPr>
                <w:lang w:bidi="ru-RU"/>
              </w:rPr>
              <w:t xml:space="preserve">, кибернетически-функциональный, объективистский. DIKW-модели и информационные отношения. Роль данных в современной науке, бизнесе и других отраслях человеческой деятельности. Роль и место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 в системе накопления знаний. Технологический цикл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0547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01E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Формы существования информации и виды ее преобразований.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6A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Формы и виды существования информации: аналоговая, знаковая, командная.  Основные виды существования сведений в аналоговой форме: </w:t>
            </w:r>
            <w:proofErr w:type="gramStart"/>
            <w:r w:rsidRPr="00352B6F">
              <w:rPr>
                <w:lang w:bidi="ru-RU"/>
              </w:rPr>
              <w:t>непрерывная</w:t>
            </w:r>
            <w:proofErr w:type="gramEnd"/>
            <w:r w:rsidRPr="00352B6F">
              <w:rPr>
                <w:lang w:bidi="ru-RU"/>
              </w:rPr>
              <w:t>, ступенчатая (непрерывно-дискретная), решетчатая (дискретно-непрерывная), дискретно-аналоговая. Виды преобразования информации. Теория информации, ее цель. Виды теории информации: полная и неполная; семантическая и прагматическая; не вероятностные и вероятностные.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7F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F3A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18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6F0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9B41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2B6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Мера количества информации в вероятностной теории К. Шеннона.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EC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мера количества информации в вероятностной теории. Три категории информации: события, числа, непрерывные функции. Теория вероятностей как математический аппарат вероятностной теории информации. Мера количества информации в вероятностной теории, предложенная </w:t>
            </w:r>
            <w:proofErr w:type="spellStart"/>
            <w:r w:rsidRPr="00352B6F">
              <w:rPr>
                <w:lang w:bidi="ru-RU"/>
              </w:rPr>
              <w:t>К.Шенноном</w:t>
            </w:r>
            <w:proofErr w:type="spellEnd"/>
            <w:r w:rsidRPr="00352B6F">
              <w:rPr>
                <w:lang w:bidi="ru-RU"/>
              </w:rPr>
              <w:t>, - мера неопределенности исхода опыта отдельно для множества случайных событий, непрерывной случайной величины и случайной функции. Энтропия множества случайных событий, ее свойства. Энтропия конечного множества  совместных событий, ее свойства. Количество информации, получаемое в опыте с конечным множеством случайных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92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68D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8A9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E5C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BD5A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321E3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Теоретические основы каналов связи.</w:t>
            </w:r>
          </w:p>
        </w:tc>
      </w:tr>
      <w:tr w:rsidR="005B37A7" w:rsidRPr="005B37A7" w14:paraId="71DA68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1ED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Каналы связи и источники сообщений.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EBD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источник сообщений, канал связи, дискретный и непрерывный канал, канал с помехами и без помех. Свойства источников информации: стационарность и эргодичность. Цепи Маркова. Характеристики источников сообщений: асимптотическая равномерность, избыточность, производительность.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DF6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52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A25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220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782F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970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Дискретные и непрерывные каналы 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A9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дискретных каналов связи, дискретный двоичный канал без памяти. Теорема Шеннона для дискретного канала без помех. Теорема Шеннона для дискретного канала с помехами, следствия из теоремы.  Непрерывные каналы связи. Гауссова модель канала связи. Дельта-функция. Отношение сигнал-шум. Теорема Котельникова и пропускная способность непрерывных каналов связи, следствия из теоремы. Пропускная способность и формула Шеннона. Ограничения пропускной способности канала. Определение помехоустойчивости и пропускной способности на практике. Нормированное отношение сигнал-шум. Теорема Найквиста. Предел Шеннона.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5F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070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876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572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D8692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CF46B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Эффективное кодирование.</w:t>
            </w:r>
          </w:p>
        </w:tc>
      </w:tr>
      <w:tr w:rsidR="005B37A7" w:rsidRPr="005B37A7" w14:paraId="3BF4A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761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Сжатие информации в компьютерных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7CA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определения техники сжатия данных. Обобщенная структурная схема сжатия данных. </w:t>
            </w:r>
            <w:proofErr w:type="spellStart"/>
            <w:r w:rsidRPr="00352B6F">
              <w:rPr>
                <w:lang w:bidi="ru-RU"/>
              </w:rPr>
              <w:t>Коди</w:t>
            </w:r>
            <w:proofErr w:type="gramStart"/>
            <w:r w:rsidRPr="00352B6F">
              <w:rPr>
                <w:lang w:bidi="ru-RU"/>
              </w:rPr>
              <w:t>p</w:t>
            </w:r>
            <w:proofErr w:type="gramEnd"/>
            <w:r w:rsidRPr="00352B6F">
              <w:rPr>
                <w:lang w:bidi="ru-RU"/>
              </w:rPr>
              <w:t>ование</w:t>
            </w:r>
            <w:proofErr w:type="spellEnd"/>
            <w:r w:rsidRPr="00352B6F">
              <w:rPr>
                <w:lang w:bidi="ru-RU"/>
              </w:rPr>
              <w:t xml:space="preserve"> длины </w:t>
            </w:r>
            <w:proofErr w:type="spellStart"/>
            <w:r w:rsidRPr="00352B6F">
              <w:rPr>
                <w:lang w:bidi="ru-RU"/>
              </w:rPr>
              <w:t>повтоpяющихся</w:t>
            </w:r>
            <w:proofErr w:type="spellEnd"/>
            <w:r w:rsidRPr="00352B6F">
              <w:rPr>
                <w:lang w:bidi="ru-RU"/>
              </w:rPr>
              <w:t xml:space="preserve"> символов. </w:t>
            </w:r>
            <w:proofErr w:type="spellStart"/>
            <w:r w:rsidRPr="00352B6F">
              <w:rPr>
                <w:lang w:bidi="ru-RU"/>
              </w:rPr>
              <w:t>П</w:t>
            </w:r>
            <w:proofErr w:type="gramStart"/>
            <w:r w:rsidRPr="00352B6F">
              <w:rPr>
                <w:lang w:bidi="ru-RU"/>
              </w:rPr>
              <w:t>p</w:t>
            </w:r>
            <w:proofErr w:type="gramEnd"/>
            <w:r w:rsidRPr="00352B6F">
              <w:rPr>
                <w:lang w:bidi="ru-RU"/>
              </w:rPr>
              <w:t>именение</w:t>
            </w:r>
            <w:proofErr w:type="spellEnd"/>
            <w:r w:rsidRPr="00352B6F">
              <w:rPr>
                <w:lang w:bidi="ru-RU"/>
              </w:rPr>
              <w:t xml:space="preserve"> бит-</w:t>
            </w:r>
            <w:proofErr w:type="spellStart"/>
            <w:r w:rsidRPr="00352B6F">
              <w:rPr>
                <w:lang w:bidi="ru-RU"/>
              </w:rPr>
              <w:t>индикатоpов</w:t>
            </w:r>
            <w:proofErr w:type="spellEnd"/>
            <w:r w:rsidRPr="00352B6F">
              <w:rPr>
                <w:lang w:bidi="ru-RU"/>
              </w:rPr>
              <w:t xml:space="preserve">. Сжатие </w:t>
            </w:r>
            <w:proofErr w:type="spellStart"/>
            <w:r w:rsidRPr="00352B6F">
              <w:rPr>
                <w:lang w:bidi="ru-RU"/>
              </w:rPr>
              <w:t>циф</w:t>
            </w:r>
            <w:proofErr w:type="gramStart"/>
            <w:r w:rsidRPr="00352B6F">
              <w:rPr>
                <w:lang w:bidi="ru-RU"/>
              </w:rPr>
              <w:t>p</w:t>
            </w:r>
            <w:proofErr w:type="gramEnd"/>
            <w:r w:rsidRPr="00352B6F">
              <w:rPr>
                <w:lang w:bidi="ru-RU"/>
              </w:rPr>
              <w:t>овых</w:t>
            </w:r>
            <w:proofErr w:type="spellEnd"/>
            <w:r w:rsidRPr="00352B6F">
              <w:rPr>
                <w:lang w:bidi="ru-RU"/>
              </w:rPr>
              <w:t xml:space="preserve"> последовательностей. Способы замены строк и шаблонов: </w:t>
            </w:r>
            <w:proofErr w:type="spellStart"/>
            <w:r w:rsidRPr="00352B6F">
              <w:rPr>
                <w:lang w:bidi="ru-RU"/>
              </w:rPr>
              <w:t>диатомическое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коди</w:t>
            </w:r>
            <w:proofErr w:type="gramStart"/>
            <w:r w:rsidRPr="00352B6F">
              <w:rPr>
                <w:lang w:bidi="ru-RU"/>
              </w:rPr>
              <w:t>p</w:t>
            </w:r>
            <w:proofErr w:type="gramEnd"/>
            <w:r w:rsidRPr="00352B6F">
              <w:rPr>
                <w:lang w:bidi="ru-RU"/>
              </w:rPr>
              <w:t>ование</w:t>
            </w:r>
            <w:proofErr w:type="spellEnd"/>
            <w:r w:rsidRPr="00352B6F">
              <w:rPr>
                <w:lang w:bidi="ru-RU"/>
              </w:rPr>
              <w:t>, замена  языковых  шаблонов.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09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0B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AF9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C69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0A42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96E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помехоустойчивого кодирования.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740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определения и параметры помехоустойчивых кодов: помехоустойчивое кодирование, ошибка, кодовое расстояние, кратность обнаруживаемой и исправляемой ошибки, избыточность корректирующего кода. Классификация помехоустойчивых кодов. Простейшие корректирующие коды: код с четным числом единиц, Код с постоянным весом.  Групповые коды: коды Хэмминга. Циклические коды. </w:t>
            </w:r>
            <w:proofErr w:type="spellStart"/>
            <w:r w:rsidRPr="00352B6F">
              <w:rPr>
                <w:lang w:bidi="ru-RU"/>
              </w:rPr>
              <w:t>Сверточные</w:t>
            </w:r>
            <w:proofErr w:type="spellEnd"/>
            <w:r w:rsidRPr="00352B6F">
              <w:rPr>
                <w:lang w:bidi="ru-RU"/>
              </w:rPr>
              <w:t xml:space="preserve"> коды.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23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BC2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06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91B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67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67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23FD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Теория информации: учебное пособие/</w:t>
            </w:r>
            <w:proofErr w:type="spell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В.В.Котенко</w:t>
            </w:r>
            <w:proofErr w:type="spell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К.Е.Румянцев</w:t>
            </w:r>
            <w:proofErr w:type="spell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; Южный федеральный университет.-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Таганрог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2018.- 239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D42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619FD">
                <w:rPr>
                  <w:color w:val="00008B"/>
                  <w:u w:val="single"/>
                  <w:lang w:val="en-US"/>
                </w:rPr>
                <w:t>https://znanium.com/catalog/document?id=343835</w:t>
              </w:r>
            </w:hyperlink>
          </w:p>
        </w:tc>
      </w:tr>
      <w:tr w:rsidR="00262CF0" w:rsidRPr="00123FD7" w14:paraId="36F425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A734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Белов В.М., Новиков С.Н., </w:t>
            </w:r>
            <w:proofErr w:type="spell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Солонская</w:t>
            </w:r>
            <w:proofErr w:type="spell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 О.И. Теория информации. Курс лекций. Учебное пособие для вузов</w:t>
            </w:r>
            <w:proofErr w:type="gram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М.: Горячая линия-Телеком, 2012.-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8A4B8" w14:textId="77777777" w:rsidR="00262CF0" w:rsidRPr="007E6725" w:rsidRDefault="007D42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619FD">
                <w:rPr>
                  <w:color w:val="00008B"/>
                  <w:u w:val="single"/>
                  <w:lang w:val="en-US"/>
                </w:rPr>
                <w:t>https://znanium.com/catalog/document?id=65848</w:t>
              </w:r>
            </w:hyperlink>
          </w:p>
        </w:tc>
      </w:tr>
      <w:tr w:rsidR="00262CF0" w:rsidRPr="007E6725" w14:paraId="1A7C2A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48AC01" w14:textId="77777777" w:rsidR="00262CF0" w:rsidRPr="00B619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Теория информации, данные, знания</w:t>
            </w:r>
            <w:proofErr w:type="gram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И.Л. Коршунов, А.В. </w:t>
            </w:r>
            <w:proofErr w:type="spell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Омельян</w:t>
            </w:r>
            <w:proofErr w:type="spell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619FD">
              <w:rPr>
                <w:rFonts w:ascii="Times New Roman" w:hAnsi="Times New Roman" w:cs="Times New Roman"/>
                <w:sz w:val="24"/>
                <w:szCs w:val="24"/>
              </w:rPr>
              <w:t>Изд-во СПбГЭУ, 2022. - 95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FB8DD0" w14:textId="77777777" w:rsidR="00262CF0" w:rsidRPr="007E6725" w:rsidRDefault="007D42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%5C19013655%5Cfin_work%5C29833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67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08E845" w14:textId="77777777" w:rsidTr="007B550D">
        <w:tc>
          <w:tcPr>
            <w:tcW w:w="9345" w:type="dxa"/>
          </w:tcPr>
          <w:p w14:paraId="286AAA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79B8C28" w14:textId="77777777" w:rsidTr="007B550D">
        <w:tc>
          <w:tcPr>
            <w:tcW w:w="9345" w:type="dxa"/>
          </w:tcPr>
          <w:p w14:paraId="33C354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492699" w14:textId="77777777" w:rsidTr="007B550D">
        <w:tc>
          <w:tcPr>
            <w:tcW w:w="9345" w:type="dxa"/>
          </w:tcPr>
          <w:p w14:paraId="555CCD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3A98DC9" w14:textId="77777777" w:rsidTr="007B550D">
        <w:tc>
          <w:tcPr>
            <w:tcW w:w="9345" w:type="dxa"/>
          </w:tcPr>
          <w:p w14:paraId="655AB3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6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42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6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19F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19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19F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19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19F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19F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19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9F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19FD">
              <w:rPr>
                <w:sz w:val="22"/>
                <w:szCs w:val="22"/>
              </w:rPr>
              <w:t>комплексом</w:t>
            </w:r>
            <w:proofErr w:type="gramStart"/>
            <w:r w:rsidRPr="00B619FD">
              <w:rPr>
                <w:sz w:val="22"/>
                <w:szCs w:val="22"/>
              </w:rPr>
              <w:t>.С</w:t>
            </w:r>
            <w:proofErr w:type="gramEnd"/>
            <w:r w:rsidRPr="00B619FD">
              <w:rPr>
                <w:sz w:val="22"/>
                <w:szCs w:val="22"/>
              </w:rPr>
              <w:t>пециализированная</w:t>
            </w:r>
            <w:proofErr w:type="spellEnd"/>
            <w:r w:rsidRPr="00B619F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619FD">
              <w:rPr>
                <w:sz w:val="22"/>
                <w:szCs w:val="22"/>
              </w:rPr>
              <w:t>.К</w:t>
            </w:r>
            <w:proofErr w:type="gramEnd"/>
            <w:r w:rsidRPr="00B619FD">
              <w:rPr>
                <w:sz w:val="22"/>
                <w:szCs w:val="22"/>
              </w:rPr>
              <w:t xml:space="preserve">омпьютер </w:t>
            </w:r>
            <w:r w:rsidRPr="00B619FD">
              <w:rPr>
                <w:sz w:val="22"/>
                <w:szCs w:val="22"/>
                <w:lang w:val="en-US"/>
              </w:rPr>
              <w:t>Intel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I</w:t>
            </w:r>
            <w:r w:rsidRPr="00B619FD">
              <w:rPr>
                <w:sz w:val="22"/>
                <w:szCs w:val="22"/>
              </w:rPr>
              <w:t>5-7400/16</w:t>
            </w:r>
            <w:r w:rsidRPr="00B619FD">
              <w:rPr>
                <w:sz w:val="22"/>
                <w:szCs w:val="22"/>
                <w:lang w:val="en-US"/>
              </w:rPr>
              <w:t>Gb</w:t>
            </w:r>
            <w:r w:rsidRPr="00B619FD">
              <w:rPr>
                <w:sz w:val="22"/>
                <w:szCs w:val="22"/>
              </w:rPr>
              <w:t>/1</w:t>
            </w:r>
            <w:r w:rsidRPr="00B619FD">
              <w:rPr>
                <w:sz w:val="22"/>
                <w:szCs w:val="22"/>
                <w:lang w:val="en-US"/>
              </w:rPr>
              <w:t>Tb</w:t>
            </w:r>
            <w:r w:rsidRPr="00B619FD">
              <w:rPr>
                <w:sz w:val="22"/>
                <w:szCs w:val="22"/>
              </w:rPr>
              <w:t xml:space="preserve">/ видеокарта </w:t>
            </w:r>
            <w:r w:rsidRPr="00B619FD">
              <w:rPr>
                <w:sz w:val="22"/>
                <w:szCs w:val="22"/>
                <w:lang w:val="en-US"/>
              </w:rPr>
              <w:t>NVIDIA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GeForce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GT</w:t>
            </w:r>
            <w:r w:rsidRPr="00B619FD">
              <w:rPr>
                <w:sz w:val="22"/>
                <w:szCs w:val="22"/>
              </w:rPr>
              <w:t xml:space="preserve"> 710/Монитор </w:t>
            </w:r>
            <w:r w:rsidRPr="00B619FD">
              <w:rPr>
                <w:sz w:val="22"/>
                <w:szCs w:val="22"/>
                <w:lang w:val="en-US"/>
              </w:rPr>
              <w:t>DELL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S</w:t>
            </w:r>
            <w:r w:rsidRPr="00B619FD">
              <w:rPr>
                <w:sz w:val="22"/>
                <w:szCs w:val="22"/>
              </w:rPr>
              <w:t>2218</w:t>
            </w:r>
            <w:r w:rsidRPr="00B619FD">
              <w:rPr>
                <w:sz w:val="22"/>
                <w:szCs w:val="22"/>
                <w:lang w:val="en-US"/>
              </w:rPr>
              <w:t>H</w:t>
            </w:r>
            <w:r w:rsidRPr="00B619F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Switch</w:t>
            </w:r>
            <w:r w:rsidRPr="00B619F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x</w:t>
            </w:r>
            <w:r w:rsidRPr="00B619F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619FD">
              <w:rPr>
                <w:sz w:val="22"/>
                <w:szCs w:val="22"/>
              </w:rPr>
              <w:t>подпружинен</w:t>
            </w:r>
            <w:proofErr w:type="gramStart"/>
            <w:r w:rsidRPr="00B619FD">
              <w:rPr>
                <w:sz w:val="22"/>
                <w:szCs w:val="22"/>
              </w:rPr>
              <w:t>.р</w:t>
            </w:r>
            <w:proofErr w:type="gramEnd"/>
            <w:r w:rsidRPr="00B619FD">
              <w:rPr>
                <w:sz w:val="22"/>
                <w:szCs w:val="22"/>
              </w:rPr>
              <w:t>учной</w:t>
            </w:r>
            <w:proofErr w:type="spellEnd"/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MW</w:t>
            </w:r>
            <w:r w:rsidRPr="00B619FD">
              <w:rPr>
                <w:sz w:val="22"/>
                <w:szCs w:val="22"/>
              </w:rPr>
              <w:t xml:space="preserve">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619FD">
              <w:rPr>
                <w:sz w:val="22"/>
                <w:szCs w:val="22"/>
              </w:rPr>
              <w:t xml:space="preserve"> 200х200см (</w:t>
            </w:r>
            <w:r w:rsidRPr="00B619FD">
              <w:rPr>
                <w:sz w:val="22"/>
                <w:szCs w:val="22"/>
                <w:lang w:val="en-US"/>
              </w:rPr>
              <w:t>S</w:t>
            </w:r>
            <w:r w:rsidRPr="00B619FD">
              <w:rPr>
                <w:sz w:val="22"/>
                <w:szCs w:val="22"/>
              </w:rPr>
              <w:t>/</w:t>
            </w:r>
            <w:r w:rsidRPr="00B619FD">
              <w:rPr>
                <w:sz w:val="22"/>
                <w:szCs w:val="22"/>
                <w:lang w:val="en-US"/>
              </w:rPr>
              <w:t>N</w:t>
            </w:r>
            <w:r w:rsidRPr="00B619F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19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9F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19FD" w14:paraId="4419C9A6" w14:textId="77777777" w:rsidTr="008416EB">
        <w:tc>
          <w:tcPr>
            <w:tcW w:w="7797" w:type="dxa"/>
            <w:shd w:val="clear" w:color="auto" w:fill="auto"/>
          </w:tcPr>
          <w:p w14:paraId="7AB14C9B" w14:textId="77777777" w:rsidR="002C735C" w:rsidRPr="00B619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9F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19FD">
              <w:rPr>
                <w:sz w:val="22"/>
                <w:szCs w:val="22"/>
              </w:rPr>
              <w:t>комплексом</w:t>
            </w:r>
            <w:proofErr w:type="gramStart"/>
            <w:r w:rsidRPr="00B619FD">
              <w:rPr>
                <w:sz w:val="22"/>
                <w:szCs w:val="22"/>
              </w:rPr>
              <w:t>.С</w:t>
            </w:r>
            <w:proofErr w:type="gramEnd"/>
            <w:r w:rsidRPr="00B619FD">
              <w:rPr>
                <w:sz w:val="22"/>
                <w:szCs w:val="22"/>
              </w:rPr>
              <w:t>пециализированная</w:t>
            </w:r>
            <w:proofErr w:type="spellEnd"/>
            <w:r w:rsidRPr="00B619FD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B619FD">
              <w:rPr>
                <w:sz w:val="22"/>
                <w:szCs w:val="22"/>
              </w:rPr>
              <w:t>посадочных</w:t>
            </w:r>
            <w:proofErr w:type="gramEnd"/>
            <w:r w:rsidRPr="00B619FD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B619FD">
              <w:rPr>
                <w:sz w:val="22"/>
                <w:szCs w:val="22"/>
                <w:lang w:val="en-US"/>
              </w:rPr>
              <w:t>Intel</w:t>
            </w:r>
            <w:r w:rsidRPr="00B619FD">
              <w:rPr>
                <w:sz w:val="22"/>
                <w:szCs w:val="22"/>
              </w:rPr>
              <w:t xml:space="preserve">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19FD">
              <w:rPr>
                <w:sz w:val="22"/>
                <w:szCs w:val="22"/>
              </w:rPr>
              <w:t xml:space="preserve">3-2100 2.4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619FD">
              <w:rPr>
                <w:sz w:val="22"/>
                <w:szCs w:val="22"/>
              </w:rPr>
              <w:t>/500/4/</w:t>
            </w:r>
            <w:r w:rsidRPr="00B619FD">
              <w:rPr>
                <w:sz w:val="22"/>
                <w:szCs w:val="22"/>
                <w:lang w:val="en-US"/>
              </w:rPr>
              <w:t>Acer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V</w:t>
            </w:r>
            <w:r w:rsidRPr="00B619FD">
              <w:rPr>
                <w:sz w:val="22"/>
                <w:szCs w:val="22"/>
              </w:rPr>
              <w:t xml:space="preserve">193 19" - 1 шт., Акустическая система </w:t>
            </w:r>
            <w:r w:rsidRPr="00B619FD">
              <w:rPr>
                <w:sz w:val="22"/>
                <w:szCs w:val="22"/>
                <w:lang w:val="en-US"/>
              </w:rPr>
              <w:t>JBL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CONTROL</w:t>
            </w:r>
            <w:r w:rsidRPr="00B619FD">
              <w:rPr>
                <w:sz w:val="22"/>
                <w:szCs w:val="22"/>
              </w:rPr>
              <w:t xml:space="preserve"> 25 </w:t>
            </w:r>
            <w:r w:rsidRPr="00B619FD">
              <w:rPr>
                <w:sz w:val="22"/>
                <w:szCs w:val="22"/>
                <w:lang w:val="en-US"/>
              </w:rPr>
              <w:t>WH</w:t>
            </w:r>
            <w:r w:rsidRPr="00B619F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B619FD">
              <w:rPr>
                <w:sz w:val="22"/>
                <w:szCs w:val="22"/>
                <w:lang w:val="en-US"/>
              </w:rPr>
              <w:t>DRAPER</w:t>
            </w:r>
            <w:r w:rsidRPr="00B619FD">
              <w:rPr>
                <w:sz w:val="22"/>
                <w:szCs w:val="22"/>
              </w:rPr>
              <w:t xml:space="preserve">  96</w:t>
            </w:r>
            <w:proofErr w:type="gramEnd"/>
            <w:r w:rsidRPr="00B619F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B619FD">
              <w:rPr>
                <w:sz w:val="22"/>
                <w:szCs w:val="22"/>
                <w:lang w:val="en-US"/>
              </w:rPr>
              <w:t>Panasonic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PT</w:t>
            </w:r>
            <w:r w:rsidRPr="00B619FD">
              <w:rPr>
                <w:sz w:val="22"/>
                <w:szCs w:val="22"/>
              </w:rPr>
              <w:t>-</w:t>
            </w:r>
            <w:r w:rsidRPr="00B619FD">
              <w:rPr>
                <w:sz w:val="22"/>
                <w:szCs w:val="22"/>
                <w:lang w:val="en-US"/>
              </w:rPr>
              <w:t>VX</w:t>
            </w:r>
            <w:r w:rsidRPr="00B619FD">
              <w:rPr>
                <w:sz w:val="22"/>
                <w:szCs w:val="22"/>
              </w:rPr>
              <w:t>610</w:t>
            </w:r>
            <w:r w:rsidRPr="00B619FD">
              <w:rPr>
                <w:sz w:val="22"/>
                <w:szCs w:val="22"/>
                <w:lang w:val="en-US"/>
              </w:rPr>
              <w:t>E</w:t>
            </w:r>
            <w:r w:rsidRPr="00B619F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4C86C" w14:textId="77777777" w:rsidR="002C735C" w:rsidRPr="00B619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9F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19FD" w14:paraId="3BBAB55F" w14:textId="77777777" w:rsidTr="008416EB">
        <w:tc>
          <w:tcPr>
            <w:tcW w:w="7797" w:type="dxa"/>
            <w:shd w:val="clear" w:color="auto" w:fill="auto"/>
          </w:tcPr>
          <w:p w14:paraId="2C59CD3B" w14:textId="77777777" w:rsidR="002C735C" w:rsidRPr="00B619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9FD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19FD">
              <w:rPr>
                <w:sz w:val="22"/>
                <w:szCs w:val="22"/>
              </w:rPr>
              <w:t>комплексом</w:t>
            </w:r>
            <w:proofErr w:type="gramStart"/>
            <w:r w:rsidRPr="00B619FD">
              <w:rPr>
                <w:sz w:val="22"/>
                <w:szCs w:val="22"/>
              </w:rPr>
              <w:t>.С</w:t>
            </w:r>
            <w:proofErr w:type="gramEnd"/>
            <w:r w:rsidRPr="00B619FD">
              <w:rPr>
                <w:sz w:val="22"/>
                <w:szCs w:val="22"/>
              </w:rPr>
              <w:t>пециализированная</w:t>
            </w:r>
            <w:proofErr w:type="spellEnd"/>
            <w:r w:rsidRPr="00B619F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19FD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B619FD">
              <w:rPr>
                <w:sz w:val="22"/>
                <w:szCs w:val="22"/>
                <w:lang w:val="en-US"/>
              </w:rPr>
              <w:t>Intel</w:t>
            </w:r>
            <w:r w:rsidRPr="00B619FD">
              <w:rPr>
                <w:sz w:val="22"/>
                <w:szCs w:val="22"/>
              </w:rPr>
              <w:t xml:space="preserve">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19FD">
              <w:rPr>
                <w:sz w:val="22"/>
                <w:szCs w:val="22"/>
              </w:rPr>
              <w:t xml:space="preserve">3-2100 2.4 </w:t>
            </w:r>
            <w:proofErr w:type="spellStart"/>
            <w:r w:rsidRPr="00B619F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619FD">
              <w:rPr>
                <w:sz w:val="22"/>
                <w:szCs w:val="22"/>
              </w:rPr>
              <w:t>/500/4/</w:t>
            </w:r>
            <w:r w:rsidRPr="00B619FD">
              <w:rPr>
                <w:sz w:val="22"/>
                <w:szCs w:val="22"/>
                <w:lang w:val="en-US"/>
              </w:rPr>
              <w:t>Acer</w:t>
            </w:r>
            <w:r w:rsidRPr="00B619FD">
              <w:rPr>
                <w:sz w:val="22"/>
                <w:szCs w:val="22"/>
              </w:rPr>
              <w:t xml:space="preserve"> </w:t>
            </w:r>
            <w:r w:rsidRPr="00B619FD">
              <w:rPr>
                <w:sz w:val="22"/>
                <w:szCs w:val="22"/>
                <w:lang w:val="en-US"/>
              </w:rPr>
              <w:t>V</w:t>
            </w:r>
            <w:r w:rsidRPr="00B619F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619FD">
              <w:rPr>
                <w:sz w:val="22"/>
                <w:szCs w:val="22"/>
                <w:lang w:val="en-US"/>
              </w:rPr>
              <w:t>Epson</w:t>
            </w:r>
            <w:r w:rsidRPr="00B619FD">
              <w:rPr>
                <w:sz w:val="22"/>
                <w:szCs w:val="22"/>
              </w:rPr>
              <w:t>-</w:t>
            </w:r>
            <w:r w:rsidRPr="00B619FD">
              <w:rPr>
                <w:sz w:val="22"/>
                <w:szCs w:val="22"/>
                <w:lang w:val="en-US"/>
              </w:rPr>
              <w:t>EB</w:t>
            </w:r>
            <w:r w:rsidRPr="00B619FD">
              <w:rPr>
                <w:sz w:val="22"/>
                <w:szCs w:val="22"/>
              </w:rPr>
              <w:t>-455</w:t>
            </w:r>
            <w:r w:rsidRPr="00B619FD">
              <w:rPr>
                <w:sz w:val="22"/>
                <w:szCs w:val="22"/>
                <w:lang w:val="en-US"/>
              </w:rPr>
              <w:t>Wi</w:t>
            </w:r>
            <w:r w:rsidRPr="00B619F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C2327CE" w14:textId="77777777" w:rsidR="002C735C" w:rsidRPr="00B619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9F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67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6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6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6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19FD" w14:paraId="1B0BE43D" w14:textId="77777777" w:rsidTr="00B05469">
        <w:tc>
          <w:tcPr>
            <w:tcW w:w="562" w:type="dxa"/>
          </w:tcPr>
          <w:p w14:paraId="10DCE531" w14:textId="77777777" w:rsidR="00B619FD" w:rsidRPr="00123FD7" w:rsidRDefault="00B619FD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514D37" w14:textId="77777777" w:rsidR="00B619FD" w:rsidRPr="00B619FD" w:rsidRDefault="00B619FD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19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67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19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19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6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19F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19FD" w14:paraId="5A1C9382" w14:textId="77777777" w:rsidTr="00801458">
        <w:tc>
          <w:tcPr>
            <w:tcW w:w="2336" w:type="dxa"/>
          </w:tcPr>
          <w:p w14:paraId="4C518DAB" w14:textId="77777777" w:rsidR="005D65A5" w:rsidRPr="00B619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9F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19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9F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19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9F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19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9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19FD" w14:paraId="07658034" w14:textId="77777777" w:rsidTr="00801458">
        <w:tc>
          <w:tcPr>
            <w:tcW w:w="2336" w:type="dxa"/>
          </w:tcPr>
          <w:p w14:paraId="1553D698" w14:textId="78F29BFB" w:rsidR="005D65A5" w:rsidRPr="00B619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619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619FD" w14:paraId="4E4C43FC" w14:textId="77777777" w:rsidTr="00801458">
        <w:tc>
          <w:tcPr>
            <w:tcW w:w="2336" w:type="dxa"/>
          </w:tcPr>
          <w:p w14:paraId="04CCC572" w14:textId="77777777" w:rsidR="005D65A5" w:rsidRPr="00B619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BF6847" w14:textId="77777777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619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1038AB" w14:textId="77777777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5ADFE6" w14:textId="77777777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619FD" w14:paraId="7A2B05FF" w14:textId="77777777" w:rsidTr="00801458">
        <w:tc>
          <w:tcPr>
            <w:tcW w:w="2336" w:type="dxa"/>
          </w:tcPr>
          <w:p w14:paraId="5ED8F4AF" w14:textId="77777777" w:rsidR="005D65A5" w:rsidRPr="00B619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2FCB1F" w14:textId="77777777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619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902D2A" w14:textId="77777777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219A58" w14:textId="77777777" w:rsidR="005D65A5" w:rsidRPr="00B619FD" w:rsidRDefault="007478E0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619F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19F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6753"/>
      <w:r w:rsidRPr="00B619F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FF77041" w:rsidR="00C23E7F" w:rsidRPr="00B619F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19FD" w:rsidRPr="00B619FD" w14:paraId="05EE6602" w14:textId="77777777" w:rsidTr="00B05469">
        <w:tc>
          <w:tcPr>
            <w:tcW w:w="562" w:type="dxa"/>
          </w:tcPr>
          <w:p w14:paraId="63830C25" w14:textId="77777777" w:rsidR="00B619FD" w:rsidRPr="00B619FD" w:rsidRDefault="00B619FD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75DEBA" w14:textId="77777777" w:rsidR="00B619FD" w:rsidRPr="00B619FD" w:rsidRDefault="00B619FD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19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9A71F1" w14:textId="77777777" w:rsidR="00B619FD" w:rsidRPr="00B619FD" w:rsidRDefault="00B619F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19F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6754"/>
      <w:r w:rsidRPr="00B619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19F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619F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19FD" w14:paraId="0267C479" w14:textId="77777777" w:rsidTr="00801458">
        <w:tc>
          <w:tcPr>
            <w:tcW w:w="2500" w:type="pct"/>
          </w:tcPr>
          <w:p w14:paraId="37F699C9" w14:textId="77777777" w:rsidR="00B8237E" w:rsidRPr="00B619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9F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19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9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19FD" w14:paraId="3F240151" w14:textId="77777777" w:rsidTr="00801458">
        <w:tc>
          <w:tcPr>
            <w:tcW w:w="2500" w:type="pct"/>
          </w:tcPr>
          <w:p w14:paraId="61E91592" w14:textId="61A0874C" w:rsidR="00B8237E" w:rsidRPr="00B619FD" w:rsidRDefault="00B8237E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619FD" w:rsidRDefault="005C548A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619FD" w14:paraId="4DEB39F6" w14:textId="77777777" w:rsidTr="00801458">
        <w:tc>
          <w:tcPr>
            <w:tcW w:w="2500" w:type="pct"/>
          </w:tcPr>
          <w:p w14:paraId="5F91F448" w14:textId="77777777" w:rsidR="00B8237E" w:rsidRPr="00B619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619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619F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619F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D5556AE" w14:textId="77777777" w:rsidR="00B8237E" w:rsidRPr="00B619FD" w:rsidRDefault="005C548A" w:rsidP="00801458">
            <w:pPr>
              <w:rPr>
                <w:rFonts w:ascii="Times New Roman" w:hAnsi="Times New Roman" w:cs="Times New Roman"/>
              </w:rPr>
            </w:pPr>
            <w:r w:rsidRPr="00B619F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619F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19F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6755"/>
      <w:r w:rsidRPr="00B619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19F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19F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619F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619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619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619F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619F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619F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619F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619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619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BC566" w14:textId="77777777" w:rsidR="007D423D" w:rsidRDefault="007D423D" w:rsidP="00315CA6">
      <w:pPr>
        <w:spacing w:after="0" w:line="240" w:lineRule="auto"/>
      </w:pPr>
      <w:r>
        <w:separator/>
      </w:r>
    </w:p>
  </w:endnote>
  <w:endnote w:type="continuationSeparator" w:id="0">
    <w:p w14:paraId="21438E73" w14:textId="77777777" w:rsidR="007D423D" w:rsidRDefault="007D42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372FF2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FD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E6DB7" w14:textId="77777777" w:rsidR="007D423D" w:rsidRDefault="007D423D" w:rsidP="00315CA6">
      <w:pPr>
        <w:spacing w:after="0" w:line="240" w:lineRule="auto"/>
      </w:pPr>
      <w:r>
        <w:separator/>
      </w:r>
    </w:p>
  </w:footnote>
  <w:footnote w:type="continuationSeparator" w:id="0">
    <w:p w14:paraId="67490BD6" w14:textId="77777777" w:rsidR="007D423D" w:rsidRDefault="007D42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FD7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BB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23D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19F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6584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383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29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D4DB89-A03C-4AC9-A6CD-2E68F700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3163</Words>
  <Characters>18031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